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single" w:sz="4" w:space="0" w:color="41B69F"/>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5953"/>
        <w:gridCol w:w="2551"/>
      </w:tblGrid>
      <w:tr w:rsidR="00AD7ABF" w14:paraId="34F03A06" w14:textId="77777777" w:rsidTr="57C5AE66">
        <w:tc>
          <w:tcPr>
            <w:tcW w:w="4508" w:type="dxa"/>
            <w:vAlign w:val="bottom"/>
          </w:tcPr>
          <w:p w14:paraId="03C9423A" w14:textId="781601F2" w:rsidR="00E934AC" w:rsidRPr="00E934AC" w:rsidRDefault="0F5F3969" w:rsidP="00E934AC">
            <w:pPr>
              <w:pStyle w:val="Heading1"/>
              <w:rPr>
                <w:color w:val="auto"/>
              </w:rPr>
            </w:pPr>
            <w:r w:rsidRPr="57C5AE66">
              <w:rPr>
                <w:color w:val="auto"/>
              </w:rPr>
              <w:t>The Pines Hotel</w:t>
            </w:r>
          </w:p>
          <w:p w14:paraId="4372F816" w14:textId="58BEB13B" w:rsidR="00204DA5" w:rsidRPr="00D2028F" w:rsidRDefault="002A4A10" w:rsidP="00E934AC">
            <w:pPr>
              <w:pStyle w:val="Heading1"/>
            </w:pPr>
            <w:r>
              <w:t xml:space="preserve">Sustainability Policy </w:t>
            </w:r>
          </w:p>
        </w:tc>
        <w:tc>
          <w:tcPr>
            <w:tcW w:w="1500" w:type="pct"/>
            <w:vAlign w:val="bottom"/>
          </w:tcPr>
          <w:p w14:paraId="2CA444CD" w14:textId="501088D9" w:rsidR="00204DA5" w:rsidRDefault="3F552A75" w:rsidP="00D2028F">
            <w:pPr>
              <w:spacing w:after="0"/>
              <w:jc w:val="right"/>
            </w:pPr>
            <w:r>
              <w:rPr>
                <w:noProof/>
              </w:rPr>
              <w:drawing>
                <wp:inline distT="0" distB="0" distL="0" distR="0" wp14:anchorId="4D08C21B" wp14:editId="39FD63FD">
                  <wp:extent cx="1619250" cy="809625"/>
                  <wp:effectExtent l="0" t="0" r="0" b="0"/>
                  <wp:docPr id="1486557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57060" name="Picture 1486557060"/>
                          <pic:cNvPicPr/>
                        </pic:nvPicPr>
                        <pic:blipFill>
                          <a:blip r:embed="rId11">
                            <a:extLst>
                              <a:ext uri="{28A0092B-C50C-407E-A947-70E740481C1C}">
                                <a14:useLocalDpi xmlns:a14="http://schemas.microsoft.com/office/drawing/2010/main"/>
                              </a:ext>
                            </a:extLst>
                          </a:blip>
                          <a:stretch>
                            <a:fillRect/>
                          </a:stretch>
                        </pic:blipFill>
                        <pic:spPr>
                          <a:xfrm>
                            <a:off x="0" y="0"/>
                            <a:ext cx="1619250" cy="809625"/>
                          </a:xfrm>
                          <a:prstGeom prst="rect">
                            <a:avLst/>
                          </a:prstGeom>
                        </pic:spPr>
                      </pic:pic>
                    </a:graphicData>
                  </a:graphic>
                </wp:inline>
              </w:drawing>
            </w:r>
          </w:p>
        </w:tc>
      </w:tr>
    </w:tbl>
    <w:p w14:paraId="78C2A11D" w14:textId="77DF30E6" w:rsidR="57C5AE66" w:rsidRDefault="57C5AE66" w:rsidP="57C5AE66">
      <w:pPr>
        <w:spacing w:after="240"/>
        <w:rPr>
          <w:rFonts w:ascii="Aptos" w:eastAsia="Aptos" w:hAnsi="Aptos" w:cs="Aptos"/>
        </w:rPr>
      </w:pPr>
    </w:p>
    <w:p w14:paraId="2ECF6BA4" w14:textId="363164C2" w:rsidR="2E95F0DB" w:rsidRDefault="2E95F0DB" w:rsidP="57C5AE66">
      <w:pPr>
        <w:spacing w:after="240"/>
      </w:pPr>
      <w:r w:rsidRPr="57C5AE66">
        <w:rPr>
          <w:rFonts w:ascii="Aptos" w:eastAsia="Aptos" w:hAnsi="Aptos" w:cs="Aptos"/>
        </w:rPr>
        <w:t xml:space="preserve">The Pines Hotel in Swanage is a </w:t>
      </w:r>
      <w:r w:rsidR="009352FE">
        <w:rPr>
          <w:rFonts w:ascii="Aptos" w:eastAsia="Aptos" w:hAnsi="Aptos" w:cs="Aptos"/>
        </w:rPr>
        <w:t>60</w:t>
      </w:r>
      <w:r w:rsidR="003C2835">
        <w:rPr>
          <w:rFonts w:ascii="Aptos" w:eastAsia="Aptos" w:hAnsi="Aptos" w:cs="Aptos"/>
        </w:rPr>
        <w:t>-</w:t>
      </w:r>
      <w:r w:rsidRPr="57C5AE66">
        <w:rPr>
          <w:rFonts w:ascii="Aptos" w:eastAsia="Aptos" w:hAnsi="Aptos" w:cs="Aptos"/>
        </w:rPr>
        <w:t>bedroom hotel situated on the clifftop on the outskirts of Swanage, overlooking the beautiful Swanage Bay. In addition to the hotel, we offer three self-catering properties on site, along with a restaurant, lounge, bar, function room, and gardens for our guests to enjoy. As part of our commitment to responsible hospitality, we are dedicated to our Green Tourism journey, continually working to reduce our environmental impact and operate in a more sustainable way.</w:t>
      </w:r>
    </w:p>
    <w:p w14:paraId="63F31220" w14:textId="64B07677" w:rsidR="002A4A10" w:rsidRDefault="003C2835" w:rsidP="002A4A10">
      <w:pPr>
        <w:pStyle w:val="Heading2"/>
      </w:pPr>
      <w:r>
        <w:t>Our</w:t>
      </w:r>
      <w:r w:rsidR="002A4A10">
        <w:t xml:space="preserve"> Sustainability Values Statement</w:t>
      </w:r>
    </w:p>
    <w:p w14:paraId="7F0B3BF9" w14:textId="77777777" w:rsidR="002A4A10" w:rsidRDefault="002A4A10" w:rsidP="002A4A10">
      <w:pPr>
        <w:pStyle w:val="ListParagraph"/>
        <w:numPr>
          <w:ilvl w:val="0"/>
          <w:numId w:val="3"/>
        </w:numPr>
        <w:spacing w:after="240"/>
        <w:ind w:left="714" w:hanging="357"/>
        <w:contextualSpacing w:val="0"/>
      </w:pPr>
      <w:r w:rsidRPr="002A4A10">
        <w:rPr>
          <w:b/>
          <w:bCs/>
        </w:rPr>
        <w:t>We care</w:t>
      </w:r>
      <w:r>
        <w:t xml:space="preserve"> about our community, our guests, and our planet. </w:t>
      </w:r>
    </w:p>
    <w:p w14:paraId="6D08C44D" w14:textId="77777777" w:rsidR="002A4A10" w:rsidRDefault="002A4A10" w:rsidP="002A4A10">
      <w:pPr>
        <w:pStyle w:val="ListParagraph"/>
        <w:numPr>
          <w:ilvl w:val="0"/>
          <w:numId w:val="3"/>
        </w:numPr>
        <w:spacing w:after="240"/>
        <w:ind w:left="714" w:hanging="357"/>
        <w:contextualSpacing w:val="0"/>
      </w:pPr>
      <w:r w:rsidRPr="002A4A10">
        <w:rPr>
          <w:b/>
          <w:bCs/>
        </w:rPr>
        <w:t>We understand</w:t>
      </w:r>
      <w:r>
        <w:t xml:space="preserve"> the need to protect our natural environment and limit the day-to-day impact of our business. </w:t>
      </w:r>
    </w:p>
    <w:p w14:paraId="685A52BB" w14:textId="7690CFD6" w:rsidR="002A4A10" w:rsidRDefault="002A4A10" w:rsidP="002A4A10">
      <w:pPr>
        <w:pStyle w:val="ListParagraph"/>
        <w:numPr>
          <w:ilvl w:val="0"/>
          <w:numId w:val="3"/>
        </w:numPr>
        <w:spacing w:after="240"/>
        <w:ind w:left="714" w:hanging="357"/>
        <w:contextualSpacing w:val="0"/>
      </w:pPr>
      <w:r w:rsidRPr="002A4A10">
        <w:rPr>
          <w:b/>
          <w:bCs/>
        </w:rPr>
        <w:t>We aim to follow and champion</w:t>
      </w:r>
      <w:r>
        <w:t xml:space="preserve"> good sustainability practices, reduce the environmental impacts of our activities, and give something back to our community and the environment. </w:t>
      </w:r>
    </w:p>
    <w:p w14:paraId="6C24B83B" w14:textId="37D0CB06" w:rsidR="002A4A10" w:rsidRDefault="003C2835" w:rsidP="002A4A10">
      <w:pPr>
        <w:pStyle w:val="Heading2"/>
      </w:pPr>
      <w:r>
        <w:t>Our</w:t>
      </w:r>
      <w:r w:rsidR="002A4A10">
        <w:t xml:space="preserve"> Sustainability Policy</w:t>
      </w:r>
    </w:p>
    <w:p w14:paraId="57BCA9A4" w14:textId="77777777" w:rsidR="002A4A10" w:rsidRDefault="002A4A10" w:rsidP="002A4A10">
      <w:pPr>
        <w:spacing w:after="240"/>
      </w:pPr>
      <w:r>
        <w:t>We will uphold sustainability practices by:</w:t>
      </w:r>
    </w:p>
    <w:p w14:paraId="7BC4DC4E" w14:textId="77777777" w:rsidR="002A4A10" w:rsidRDefault="002A4A10" w:rsidP="002A4A10">
      <w:pPr>
        <w:pStyle w:val="ListParagraph"/>
        <w:numPr>
          <w:ilvl w:val="0"/>
          <w:numId w:val="4"/>
        </w:numPr>
        <w:spacing w:after="240"/>
        <w:ind w:left="714" w:hanging="357"/>
        <w:contextualSpacing w:val="0"/>
      </w:pPr>
      <w:r>
        <w:t>Ensuring we comply with all relevant environmental regulations and legislation.</w:t>
      </w:r>
    </w:p>
    <w:p w14:paraId="4A449379" w14:textId="77777777" w:rsidR="002A4A10" w:rsidRDefault="002A4A10" w:rsidP="002A4A10">
      <w:pPr>
        <w:pStyle w:val="ListParagraph"/>
        <w:numPr>
          <w:ilvl w:val="0"/>
          <w:numId w:val="4"/>
        </w:numPr>
        <w:spacing w:after="240"/>
        <w:ind w:left="714" w:hanging="357"/>
        <w:contextualSpacing w:val="0"/>
      </w:pPr>
      <w:r>
        <w:t>Reducing our consumption of resources including energy, water, and other raw materials, and ensuring the efficient use of the resources we do consume.</w:t>
      </w:r>
    </w:p>
    <w:p w14:paraId="43DA5B9A" w14:textId="77777777" w:rsidR="002A4A10" w:rsidRDefault="002A4A10" w:rsidP="002A4A10">
      <w:pPr>
        <w:pStyle w:val="ListParagraph"/>
        <w:numPr>
          <w:ilvl w:val="0"/>
          <w:numId w:val="4"/>
        </w:numPr>
        <w:spacing w:after="240"/>
        <w:ind w:left="714" w:hanging="357"/>
        <w:contextualSpacing w:val="0"/>
      </w:pPr>
      <w:r>
        <w:t>Ensuring consideration is given to the environmental, social, and ethical impacts of the goods and services we buy.</w:t>
      </w:r>
    </w:p>
    <w:p w14:paraId="2AF90A33" w14:textId="77777777" w:rsidR="002A4A10" w:rsidRDefault="002A4A10" w:rsidP="002A4A10">
      <w:pPr>
        <w:pStyle w:val="ListParagraph"/>
        <w:numPr>
          <w:ilvl w:val="0"/>
          <w:numId w:val="4"/>
        </w:numPr>
        <w:spacing w:after="240"/>
        <w:ind w:left="714" w:hanging="357"/>
        <w:contextualSpacing w:val="0"/>
      </w:pPr>
      <w:r>
        <w:t>Working with our suppliers to reduce the impact of our supply chain and to encourage them to improve their sustainable and environmental practices.</w:t>
      </w:r>
    </w:p>
    <w:p w14:paraId="2F09058B" w14:textId="77777777" w:rsidR="002A4A10" w:rsidRDefault="002A4A10" w:rsidP="002A4A10">
      <w:pPr>
        <w:pStyle w:val="ListParagraph"/>
        <w:numPr>
          <w:ilvl w:val="0"/>
          <w:numId w:val="4"/>
        </w:numPr>
        <w:spacing w:after="240"/>
        <w:ind w:left="714" w:hanging="357"/>
        <w:contextualSpacing w:val="0"/>
      </w:pPr>
      <w:r>
        <w:t xml:space="preserve">Managing waste generated from our business in line with the waste hierarchy; by avoiding waste in the first place, then giving priority to </w:t>
      </w:r>
      <w:r>
        <w:lastRenderedPageBreak/>
        <w:t xml:space="preserve">minimising, reusing, recycling, recovery of waste, and finally ensuring the safe disposal of waste. </w:t>
      </w:r>
    </w:p>
    <w:p w14:paraId="0826761F" w14:textId="77777777" w:rsidR="002A4A10" w:rsidRDefault="002A4A10" w:rsidP="002A4A10">
      <w:pPr>
        <w:pStyle w:val="ListParagraph"/>
        <w:numPr>
          <w:ilvl w:val="0"/>
          <w:numId w:val="4"/>
        </w:numPr>
        <w:spacing w:after="240"/>
        <w:ind w:left="714" w:hanging="357"/>
        <w:contextualSpacing w:val="0"/>
      </w:pPr>
      <w:r>
        <w:t>Regularly reviewing our practices with the aim of continually improving the impact of our business activities on the environment, local community, and wider society.</w:t>
      </w:r>
    </w:p>
    <w:p w14:paraId="468E47D2" w14:textId="77777777" w:rsidR="002A4A10" w:rsidRDefault="002A4A10" w:rsidP="002A4A10">
      <w:pPr>
        <w:pStyle w:val="ListParagraph"/>
        <w:numPr>
          <w:ilvl w:val="0"/>
          <w:numId w:val="4"/>
        </w:numPr>
        <w:spacing w:after="240"/>
        <w:ind w:left="714" w:hanging="357"/>
        <w:contextualSpacing w:val="0"/>
      </w:pPr>
      <w:r>
        <w:t>Measuring and taking action to reduce the greenhouse gas emissions associated with our business activities.</w:t>
      </w:r>
    </w:p>
    <w:p w14:paraId="5B6624D8" w14:textId="77777777" w:rsidR="002A4A10" w:rsidRDefault="002A4A10" w:rsidP="002A4A10">
      <w:pPr>
        <w:pStyle w:val="ListParagraph"/>
        <w:numPr>
          <w:ilvl w:val="0"/>
          <w:numId w:val="4"/>
        </w:numPr>
        <w:spacing w:after="240"/>
        <w:ind w:left="714" w:hanging="357"/>
        <w:contextualSpacing w:val="0"/>
      </w:pPr>
      <w:r>
        <w:t>Supporting social and environmental projects and initiatives within our community or in wider society.</w:t>
      </w:r>
    </w:p>
    <w:p w14:paraId="6F6C6014" w14:textId="77777777" w:rsidR="002A4A10" w:rsidRDefault="002A4A10" w:rsidP="002A4A10">
      <w:pPr>
        <w:spacing w:after="240"/>
      </w:pPr>
    </w:p>
    <w:p w14:paraId="6A95603E" w14:textId="3E018646" w:rsidR="002A4A10" w:rsidRDefault="002A4A10" w:rsidP="002A4A10">
      <w:pPr>
        <w:spacing w:after="240"/>
      </w:pPr>
      <w:r>
        <w:t>This policy will be reviewed regularly to evaluate its continued relevance and to monitor our progress.</w:t>
      </w:r>
    </w:p>
    <w:tbl>
      <w:tblPr>
        <w:tblStyle w:val="TableGrid"/>
        <w:tblW w:w="5000" w:type="pct"/>
        <w:tblBorders>
          <w:top w:val="single" w:sz="2" w:space="0" w:color="347B7B"/>
          <w:left w:val="single" w:sz="2" w:space="0" w:color="347B7B"/>
          <w:bottom w:val="single" w:sz="2" w:space="0" w:color="347B7B"/>
          <w:right w:val="single" w:sz="2" w:space="0" w:color="347B7B"/>
          <w:insideH w:val="single" w:sz="2" w:space="0" w:color="347B7B"/>
          <w:insideV w:val="single" w:sz="2" w:space="0" w:color="347B7B"/>
        </w:tblBorders>
        <w:shd w:val="clear" w:color="auto" w:fill="F2F0EB"/>
        <w:tblCellMar>
          <w:top w:w="142" w:type="dxa"/>
          <w:left w:w="142" w:type="dxa"/>
          <w:bottom w:w="142" w:type="dxa"/>
          <w:right w:w="142" w:type="dxa"/>
        </w:tblCellMar>
        <w:tblLook w:val="04A0" w:firstRow="1" w:lastRow="0" w:firstColumn="1" w:lastColumn="0" w:noHBand="0" w:noVBand="1"/>
      </w:tblPr>
      <w:tblGrid>
        <w:gridCol w:w="2124"/>
        <w:gridCol w:w="6374"/>
      </w:tblGrid>
      <w:tr w:rsidR="00E934AC" w14:paraId="2E4CAF39" w14:textId="77777777" w:rsidTr="57C5AE66">
        <w:tc>
          <w:tcPr>
            <w:tcW w:w="1250" w:type="pct"/>
            <w:shd w:val="clear" w:color="auto" w:fill="F2F0EB"/>
          </w:tcPr>
          <w:p w14:paraId="3C2712AB" w14:textId="0ABA9947" w:rsidR="00E934AC" w:rsidRDefault="002A4A10" w:rsidP="00E934AC">
            <w:pPr>
              <w:spacing w:after="0"/>
            </w:pPr>
            <w:r>
              <w:t>Signed</w:t>
            </w:r>
            <w:r w:rsidR="00E934AC">
              <w:t xml:space="preserve"> </w:t>
            </w:r>
          </w:p>
        </w:tc>
        <w:tc>
          <w:tcPr>
            <w:tcW w:w="3750" w:type="pct"/>
            <w:shd w:val="clear" w:color="auto" w:fill="F2F0EB"/>
          </w:tcPr>
          <w:p w14:paraId="4203FEA4" w14:textId="60BD0573" w:rsidR="00E934AC" w:rsidRDefault="2458F856" w:rsidP="57C5AE66">
            <w:pPr>
              <w:spacing w:after="0" w:line="259" w:lineRule="auto"/>
            </w:pPr>
            <w:r>
              <w:t>B. Holt</w:t>
            </w:r>
          </w:p>
        </w:tc>
      </w:tr>
      <w:tr w:rsidR="00E934AC" w14:paraId="5657C956" w14:textId="77777777" w:rsidTr="57C5AE66">
        <w:tc>
          <w:tcPr>
            <w:tcW w:w="1250" w:type="pct"/>
            <w:shd w:val="clear" w:color="auto" w:fill="F2F0EB"/>
          </w:tcPr>
          <w:p w14:paraId="4EEAE8C9" w14:textId="3AB0BDB1" w:rsidR="00E934AC" w:rsidRDefault="002A4A10" w:rsidP="00E934AC">
            <w:pPr>
              <w:spacing w:after="0"/>
            </w:pPr>
            <w:r>
              <w:t>Date</w:t>
            </w:r>
          </w:p>
        </w:tc>
        <w:tc>
          <w:tcPr>
            <w:tcW w:w="3750" w:type="pct"/>
            <w:shd w:val="clear" w:color="auto" w:fill="F2F0EB"/>
          </w:tcPr>
          <w:p w14:paraId="24F14103" w14:textId="111569FF" w:rsidR="00E934AC" w:rsidRDefault="602157BB" w:rsidP="57C5AE66">
            <w:pPr>
              <w:spacing w:after="0" w:line="259" w:lineRule="auto"/>
            </w:pPr>
            <w:r>
              <w:t>08/04/26</w:t>
            </w:r>
          </w:p>
        </w:tc>
      </w:tr>
      <w:tr w:rsidR="00E934AC" w14:paraId="1124750D" w14:textId="77777777" w:rsidTr="57C5AE66">
        <w:tc>
          <w:tcPr>
            <w:tcW w:w="1250" w:type="pct"/>
            <w:shd w:val="clear" w:color="auto" w:fill="F2F0EB"/>
          </w:tcPr>
          <w:p w14:paraId="00D3B965" w14:textId="483540BE" w:rsidR="00E934AC" w:rsidRDefault="002A4A10" w:rsidP="00E934AC">
            <w:pPr>
              <w:spacing w:after="0"/>
            </w:pPr>
            <w:r>
              <w:t>Review</w:t>
            </w:r>
          </w:p>
        </w:tc>
        <w:tc>
          <w:tcPr>
            <w:tcW w:w="3750" w:type="pct"/>
            <w:shd w:val="clear" w:color="auto" w:fill="F2F0EB"/>
          </w:tcPr>
          <w:p w14:paraId="557C004D" w14:textId="4596DD53" w:rsidR="00E934AC" w:rsidRDefault="1974B305" w:rsidP="00E934AC">
            <w:pPr>
              <w:spacing w:after="0"/>
            </w:pPr>
            <w:r>
              <w:t>08/04/27</w:t>
            </w:r>
          </w:p>
        </w:tc>
      </w:tr>
    </w:tbl>
    <w:p w14:paraId="565B29CA" w14:textId="169C32F2" w:rsidR="00204DA5" w:rsidRDefault="00204DA5" w:rsidP="002A4A10"/>
    <w:p w14:paraId="21F435CB" w14:textId="77777777" w:rsidR="002A4A10" w:rsidRPr="002A4A10" w:rsidRDefault="002A4A10" w:rsidP="002A4A10"/>
    <w:sectPr w:rsidR="002A4A10" w:rsidRPr="002A4A10" w:rsidSect="00296841">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D9B8" w14:textId="77777777" w:rsidR="000E49A2" w:rsidRDefault="000E49A2" w:rsidP="00204DA5">
      <w:pPr>
        <w:spacing w:after="0"/>
      </w:pPr>
      <w:r>
        <w:separator/>
      </w:r>
    </w:p>
  </w:endnote>
  <w:endnote w:type="continuationSeparator" w:id="0">
    <w:p w14:paraId="052142BF" w14:textId="77777777" w:rsidR="000E49A2" w:rsidRDefault="000E49A2" w:rsidP="00204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D8EF" w14:textId="77777777" w:rsidR="00526672" w:rsidRDefault="0052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C423" w14:textId="4DDD448F" w:rsidR="00AF0D70" w:rsidRPr="00AF0D70" w:rsidRDefault="57C5AE66" w:rsidP="00AF0D70">
    <w:pPr>
      <w:pStyle w:val="Footer"/>
      <w:rPr>
        <w:color w:val="347B7B"/>
        <w:sz w:val="20"/>
        <w:szCs w:val="20"/>
      </w:rPr>
    </w:pPr>
    <w:r w:rsidRPr="57C5AE66">
      <w:rPr>
        <w:color w:val="347B7B"/>
        <w:sz w:val="20"/>
        <w:szCs w:val="20"/>
      </w:rPr>
      <w:t>The Pines Hotel, 34-36 Burlington Road, Swanage, Dorset BH19 1LT</w:t>
    </w:r>
  </w:p>
  <w:p w14:paraId="25FF3192" w14:textId="48ED6AFF" w:rsidR="00204DA5" w:rsidRPr="00AF0D70" w:rsidRDefault="57C5AE66" w:rsidP="00AF0D70">
    <w:pPr>
      <w:pStyle w:val="Footer"/>
      <w:rPr>
        <w:color w:val="347B7B"/>
        <w:sz w:val="20"/>
        <w:szCs w:val="20"/>
      </w:rPr>
    </w:pPr>
    <w:r w:rsidRPr="57C5AE66">
      <w:rPr>
        <w:color w:val="347B7B"/>
        <w:sz w:val="20"/>
        <w:szCs w:val="20"/>
      </w:rPr>
      <w:t xml:space="preserve">01929 425211 • reservations@pineshotel.co.uk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E7F3" w14:textId="77777777" w:rsidR="00526672" w:rsidRDefault="0052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3752" w14:textId="77777777" w:rsidR="000E49A2" w:rsidRDefault="000E49A2" w:rsidP="00204DA5">
      <w:pPr>
        <w:spacing w:after="0"/>
      </w:pPr>
      <w:r>
        <w:separator/>
      </w:r>
    </w:p>
  </w:footnote>
  <w:footnote w:type="continuationSeparator" w:id="0">
    <w:p w14:paraId="5A46589F" w14:textId="77777777" w:rsidR="000E49A2" w:rsidRDefault="000E49A2" w:rsidP="00204D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F7D" w14:textId="77777777" w:rsidR="00204DA5" w:rsidRDefault="00204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0681" w14:textId="77777777" w:rsidR="00204DA5" w:rsidRDefault="00204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4595" w14:textId="77777777" w:rsidR="00204DA5" w:rsidRDefault="0020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5E1"/>
    <w:multiLevelType w:val="hybridMultilevel"/>
    <w:tmpl w:val="F5A8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77899"/>
    <w:multiLevelType w:val="hybridMultilevel"/>
    <w:tmpl w:val="B1F20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55222"/>
    <w:multiLevelType w:val="hybridMultilevel"/>
    <w:tmpl w:val="45F41890"/>
    <w:lvl w:ilvl="0" w:tplc="8C868118">
      <w:start w:val="1"/>
      <w:numFmt w:val="decimal"/>
      <w:pStyle w:val="Ques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33673D"/>
    <w:multiLevelType w:val="hybridMultilevel"/>
    <w:tmpl w:val="D94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61980">
    <w:abstractNumId w:val="1"/>
  </w:num>
  <w:num w:numId="2" w16cid:durableId="56709376">
    <w:abstractNumId w:val="2"/>
  </w:num>
  <w:num w:numId="3" w16cid:durableId="1503276862">
    <w:abstractNumId w:val="0"/>
  </w:num>
  <w:num w:numId="4" w16cid:durableId="1738939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A5"/>
    <w:rsid w:val="000D1942"/>
    <w:rsid w:val="000E49A2"/>
    <w:rsid w:val="001269D7"/>
    <w:rsid w:val="001A4F4B"/>
    <w:rsid w:val="00204DA5"/>
    <w:rsid w:val="00276E24"/>
    <w:rsid w:val="00296841"/>
    <w:rsid w:val="002A4A10"/>
    <w:rsid w:val="003C2835"/>
    <w:rsid w:val="0043277A"/>
    <w:rsid w:val="004E015B"/>
    <w:rsid w:val="00526672"/>
    <w:rsid w:val="00532064"/>
    <w:rsid w:val="00542D30"/>
    <w:rsid w:val="005F524A"/>
    <w:rsid w:val="006050D2"/>
    <w:rsid w:val="00753120"/>
    <w:rsid w:val="007E31CF"/>
    <w:rsid w:val="009352FE"/>
    <w:rsid w:val="00A32E66"/>
    <w:rsid w:val="00A459B4"/>
    <w:rsid w:val="00A54595"/>
    <w:rsid w:val="00AB6407"/>
    <w:rsid w:val="00AD7ABF"/>
    <w:rsid w:val="00AF0D70"/>
    <w:rsid w:val="00B46111"/>
    <w:rsid w:val="00BA1ABD"/>
    <w:rsid w:val="00BD6C8A"/>
    <w:rsid w:val="00C842DA"/>
    <w:rsid w:val="00D2028F"/>
    <w:rsid w:val="00D35113"/>
    <w:rsid w:val="00DF066C"/>
    <w:rsid w:val="00E934AC"/>
    <w:rsid w:val="00F0047D"/>
    <w:rsid w:val="00F26CC1"/>
    <w:rsid w:val="00F9153F"/>
    <w:rsid w:val="00FA4CEA"/>
    <w:rsid w:val="03728001"/>
    <w:rsid w:val="049EC986"/>
    <w:rsid w:val="0F5F3969"/>
    <w:rsid w:val="154E15A6"/>
    <w:rsid w:val="15ED714F"/>
    <w:rsid w:val="1974B305"/>
    <w:rsid w:val="20B17854"/>
    <w:rsid w:val="2458F856"/>
    <w:rsid w:val="24DA5F2A"/>
    <w:rsid w:val="2E95F0DB"/>
    <w:rsid w:val="3F552A75"/>
    <w:rsid w:val="44F58193"/>
    <w:rsid w:val="45EA55F9"/>
    <w:rsid w:val="46D2A9F5"/>
    <w:rsid w:val="57C5AE66"/>
    <w:rsid w:val="5E0A7F09"/>
    <w:rsid w:val="602157BB"/>
    <w:rsid w:val="6E23F860"/>
    <w:rsid w:val="71B7C759"/>
    <w:rsid w:val="747FC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E29B"/>
  <w15:chartTrackingRefBased/>
  <w15:docId w15:val="{CAAC296E-0BF0-0C47-B64E-E713CA25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C1"/>
    <w:pPr>
      <w:spacing w:after="120"/>
    </w:pPr>
  </w:style>
  <w:style w:type="paragraph" w:styleId="Heading1">
    <w:name w:val="heading 1"/>
    <w:basedOn w:val="Normal"/>
    <w:next w:val="Normal"/>
    <w:link w:val="Heading1Char"/>
    <w:uiPriority w:val="9"/>
    <w:qFormat/>
    <w:rsid w:val="00D2028F"/>
    <w:pPr>
      <w:spacing w:after="0"/>
      <w:outlineLvl w:val="0"/>
    </w:pPr>
    <w:rPr>
      <w:b/>
      <w:bCs/>
      <w:color w:val="347B7B"/>
      <w:sz w:val="32"/>
      <w:szCs w:val="28"/>
    </w:rPr>
  </w:style>
  <w:style w:type="paragraph" w:styleId="Heading2">
    <w:name w:val="heading 2"/>
    <w:basedOn w:val="Normal"/>
    <w:next w:val="Normal"/>
    <w:link w:val="Heading2Char"/>
    <w:uiPriority w:val="9"/>
    <w:unhideWhenUsed/>
    <w:qFormat/>
    <w:rsid w:val="00F26CC1"/>
    <w:pPr>
      <w:keepNext/>
      <w:keepLines/>
      <w:spacing w:before="480" w:after="240"/>
      <w:outlineLvl w:val="1"/>
    </w:pPr>
    <w:rPr>
      <w:rFonts w:asciiTheme="majorHAnsi" w:eastAsiaTheme="majorEastAsia" w:hAnsiTheme="majorHAnsi" w:cstheme="majorBidi"/>
      <w:b/>
      <w:color w:val="347B7B"/>
      <w:sz w:val="28"/>
      <w:szCs w:val="32"/>
    </w:rPr>
  </w:style>
  <w:style w:type="paragraph" w:styleId="Heading3">
    <w:name w:val="heading 3"/>
    <w:basedOn w:val="Normal"/>
    <w:next w:val="Normal"/>
    <w:link w:val="Heading3Char"/>
    <w:uiPriority w:val="9"/>
    <w:semiHidden/>
    <w:unhideWhenUsed/>
    <w:qFormat/>
    <w:rsid w:val="00204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28F"/>
    <w:rPr>
      <w:b/>
      <w:bCs/>
      <w:color w:val="347B7B"/>
      <w:sz w:val="32"/>
      <w:szCs w:val="28"/>
    </w:rPr>
  </w:style>
  <w:style w:type="character" w:customStyle="1" w:styleId="Heading2Char">
    <w:name w:val="Heading 2 Char"/>
    <w:basedOn w:val="DefaultParagraphFont"/>
    <w:link w:val="Heading2"/>
    <w:uiPriority w:val="9"/>
    <w:rsid w:val="00F26CC1"/>
    <w:rPr>
      <w:rFonts w:asciiTheme="majorHAnsi" w:eastAsiaTheme="majorEastAsia" w:hAnsiTheme="majorHAnsi" w:cstheme="majorBidi"/>
      <w:b/>
      <w:color w:val="347B7B"/>
      <w:sz w:val="28"/>
      <w:szCs w:val="32"/>
    </w:rPr>
  </w:style>
  <w:style w:type="character" w:customStyle="1" w:styleId="Heading3Char">
    <w:name w:val="Heading 3 Char"/>
    <w:basedOn w:val="DefaultParagraphFont"/>
    <w:link w:val="Heading3"/>
    <w:uiPriority w:val="9"/>
    <w:semiHidden/>
    <w:rsid w:val="00204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DA5"/>
    <w:rPr>
      <w:rFonts w:eastAsiaTheme="majorEastAsia" w:cstheme="majorBidi"/>
      <w:color w:val="272727" w:themeColor="text1" w:themeTint="D8"/>
    </w:rPr>
  </w:style>
  <w:style w:type="paragraph" w:styleId="Title">
    <w:name w:val="Title"/>
    <w:basedOn w:val="Normal"/>
    <w:next w:val="Normal"/>
    <w:link w:val="TitleChar"/>
    <w:uiPriority w:val="10"/>
    <w:qFormat/>
    <w:rsid w:val="00204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DA5"/>
    <w:rPr>
      <w:i/>
      <w:iCs/>
      <w:color w:val="404040" w:themeColor="text1" w:themeTint="BF"/>
    </w:rPr>
  </w:style>
  <w:style w:type="paragraph" w:styleId="ListParagraph">
    <w:name w:val="List Paragraph"/>
    <w:basedOn w:val="Normal"/>
    <w:uiPriority w:val="34"/>
    <w:qFormat/>
    <w:rsid w:val="00204DA5"/>
    <w:pPr>
      <w:ind w:left="720"/>
      <w:contextualSpacing/>
    </w:pPr>
  </w:style>
  <w:style w:type="character" w:styleId="IntenseEmphasis">
    <w:name w:val="Intense Emphasis"/>
    <w:basedOn w:val="DefaultParagraphFont"/>
    <w:uiPriority w:val="21"/>
    <w:qFormat/>
    <w:rsid w:val="00204DA5"/>
    <w:rPr>
      <w:i/>
      <w:iCs/>
      <w:color w:val="0F4761" w:themeColor="accent1" w:themeShade="BF"/>
    </w:rPr>
  </w:style>
  <w:style w:type="paragraph" w:styleId="IntenseQuote">
    <w:name w:val="Intense Quote"/>
    <w:basedOn w:val="Normal"/>
    <w:next w:val="Normal"/>
    <w:link w:val="IntenseQuoteChar"/>
    <w:uiPriority w:val="30"/>
    <w:qFormat/>
    <w:rsid w:val="0020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DA5"/>
    <w:rPr>
      <w:i/>
      <w:iCs/>
      <w:color w:val="0F4761" w:themeColor="accent1" w:themeShade="BF"/>
    </w:rPr>
  </w:style>
  <w:style w:type="character" w:styleId="IntenseReference">
    <w:name w:val="Intense Reference"/>
    <w:basedOn w:val="DefaultParagraphFont"/>
    <w:uiPriority w:val="32"/>
    <w:qFormat/>
    <w:rsid w:val="00204DA5"/>
    <w:rPr>
      <w:b/>
      <w:bCs/>
      <w:smallCaps/>
      <w:color w:val="0F4761" w:themeColor="accent1" w:themeShade="BF"/>
      <w:spacing w:val="5"/>
    </w:rPr>
  </w:style>
  <w:style w:type="table" w:styleId="TableGrid">
    <w:name w:val="Table Grid"/>
    <w:basedOn w:val="TableNormal"/>
    <w:uiPriority w:val="39"/>
    <w:rsid w:val="0020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A5"/>
    <w:pPr>
      <w:tabs>
        <w:tab w:val="center" w:pos="4513"/>
        <w:tab w:val="right" w:pos="9026"/>
      </w:tabs>
      <w:spacing w:after="0"/>
    </w:pPr>
  </w:style>
  <w:style w:type="character" w:customStyle="1" w:styleId="HeaderChar">
    <w:name w:val="Header Char"/>
    <w:basedOn w:val="DefaultParagraphFont"/>
    <w:link w:val="Header"/>
    <w:uiPriority w:val="99"/>
    <w:rsid w:val="00204DA5"/>
  </w:style>
  <w:style w:type="paragraph" w:styleId="Footer">
    <w:name w:val="footer"/>
    <w:basedOn w:val="Normal"/>
    <w:link w:val="FooterChar"/>
    <w:uiPriority w:val="99"/>
    <w:unhideWhenUsed/>
    <w:rsid w:val="00204DA5"/>
    <w:pPr>
      <w:tabs>
        <w:tab w:val="center" w:pos="4513"/>
        <w:tab w:val="right" w:pos="9026"/>
      </w:tabs>
      <w:spacing w:after="0"/>
    </w:pPr>
  </w:style>
  <w:style w:type="character" w:customStyle="1" w:styleId="FooterChar">
    <w:name w:val="Footer Char"/>
    <w:basedOn w:val="DefaultParagraphFont"/>
    <w:link w:val="Footer"/>
    <w:uiPriority w:val="99"/>
    <w:rsid w:val="00204DA5"/>
  </w:style>
  <w:style w:type="paragraph" w:customStyle="1" w:styleId="Questions">
    <w:name w:val="Questions"/>
    <w:basedOn w:val="ListParagraph"/>
    <w:qFormat/>
    <w:rsid w:val="00D35113"/>
    <w:pPr>
      <w:numPr>
        <w:numId w:val="2"/>
      </w:numPr>
      <w:spacing w:after="160"/>
      <w:ind w:left="714" w:hanging="357"/>
      <w:contextualSpacing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3E30D5E6FD84B97C43D03DCBF8EC7" ma:contentTypeVersion="14" ma:contentTypeDescription="Create a new document." ma:contentTypeScope="" ma:versionID="f3cdd27db7ee919380063b548705aa12">
  <xsd:schema xmlns:xsd="http://www.w3.org/2001/XMLSchema" xmlns:xs="http://www.w3.org/2001/XMLSchema" xmlns:p="http://schemas.microsoft.com/office/2006/metadata/properties" xmlns:ns2="432dbaa8-cf3e-4a49-a7fa-41e1834eba36" xmlns:ns3="640cde5f-e478-4732-99c8-8d7672f50057" targetNamespace="http://schemas.microsoft.com/office/2006/metadata/properties" ma:root="true" ma:fieldsID="6863db651ff8130ebb17898a3755ebae" ns2:_="" ns3:_="">
    <xsd:import namespace="432dbaa8-cf3e-4a49-a7fa-41e1834eba36"/>
    <xsd:import namespace="640cde5f-e478-4732-99c8-8d7672f500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baa8-cf3e-4a49-a7fa-41e1834eb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160e9a8-11c2-4d93-8935-9b841a8926e3}" ma:internalName="TaxCatchAll" ma:showField="CatchAllData" ma:web="432dbaa8-cf3e-4a49-a7fa-41e1834eba3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cde5f-e478-4732-99c8-8d7672f500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3639f8-a38a-4368-b8a8-592cc560d5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432dbaa8-cf3e-4a49-a7fa-41e1834eba36" xsi:nil="true"/>
    <lcf76f155ced4ddcb4097134ff3c332f xmlns="640cde5f-e478-4732-99c8-8d7672f50057">
      <Terms xmlns="http://schemas.microsoft.com/office/infopath/2007/PartnerControls"/>
    </lcf76f155ced4ddcb4097134ff3c332f>
    <_dlc_DocId xmlns="432dbaa8-cf3e-4a49-a7fa-41e1834eba36">MEEFTRZ5ZXQR-1803794999-24963</_dlc_DocId>
    <_dlc_DocIdUrl xmlns="432dbaa8-cf3e-4a49-a7fa-41e1834eba36">
      <Url>https://pineshotel.sharepoint.com/sites/MasterFiles/_layouts/15/DocIdRedir.aspx?ID=MEEFTRZ5ZXQR-1803794999-24963</Url>
      <Description>MEEFTRZ5ZXQR-1803794999-24963</Description>
    </_dlc_DocIdUrl>
  </documentManagement>
</p:properties>
</file>

<file path=customXml/itemProps1.xml><?xml version="1.0" encoding="utf-8"?>
<ds:datastoreItem xmlns:ds="http://schemas.openxmlformats.org/officeDocument/2006/customXml" ds:itemID="{7740AD07-9DB9-4282-ACF0-5FC613EB7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baa8-cf3e-4a49-a7fa-41e1834eba36"/>
    <ds:schemaRef ds:uri="640cde5f-e478-4732-99c8-8d7672f5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CA4E3-4990-4416-B741-3E209B53987A}">
  <ds:schemaRefs>
    <ds:schemaRef ds:uri="http://schemas.microsoft.com/sharepoint/v3/contenttype/forms"/>
  </ds:schemaRefs>
</ds:datastoreItem>
</file>

<file path=customXml/itemProps3.xml><?xml version="1.0" encoding="utf-8"?>
<ds:datastoreItem xmlns:ds="http://schemas.openxmlformats.org/officeDocument/2006/customXml" ds:itemID="{4A8E5AC5-92E0-430F-A215-8790EE559F92}">
  <ds:schemaRefs>
    <ds:schemaRef ds:uri="http://schemas.microsoft.com/sharepoint/events"/>
  </ds:schemaRefs>
</ds:datastoreItem>
</file>

<file path=customXml/itemProps4.xml><?xml version="1.0" encoding="utf-8"?>
<ds:datastoreItem xmlns:ds="http://schemas.openxmlformats.org/officeDocument/2006/customXml" ds:itemID="{5978CC00-7A58-491F-965E-E2EF4E24D172}">
  <ds:schemaRefs>
    <ds:schemaRef ds:uri="http://schemas.microsoft.com/office/2006/metadata/properties"/>
    <ds:schemaRef ds:uri="http://schemas.microsoft.com/office/infopath/2007/PartnerControls"/>
    <ds:schemaRef ds:uri="432dbaa8-cf3e-4a49-a7fa-41e1834eba36"/>
    <ds:schemaRef ds:uri="640cde5f-e478-4732-99c8-8d7672f5005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Galloway</dc:creator>
  <cp:keywords/>
  <dc:description/>
  <cp:lastModifiedBy>Pines Hotel - Reservations</cp:lastModifiedBy>
  <cp:revision>5</cp:revision>
  <dcterms:created xsi:type="dcterms:W3CDTF">2024-06-04T13:23:00Z</dcterms:created>
  <dcterms:modified xsi:type="dcterms:W3CDTF">2026-04-08T12:51:00Z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0x0101005553E30D5E6FD84B97C43D03DCBF8EC7</vt:lpwstr>
  </property>
  <property fmtid="{D5CDD505-2E9C-101B-9397-08002B2CF9AE}" pid="3" name="_dlc_DocIdItemGuid">
    <vt:lpwstr>6d618a4a-6b99-404d-8d35-790ff1dc2b2a</vt:lpwstr>
  </property>
  <property fmtid="{D5CDD505-2E9C-101B-9397-08002B2CF9AE}" pid="4" name="MediaServiceImageTags">
    <vt:lpwstr/>
  </property>
</Properties>
</file>